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D0" w:rsidRPr="001C0F5C" w:rsidRDefault="006C0A32" w:rsidP="001C0F5C">
      <w:pPr>
        <w:spacing w:line="360" w:lineRule="auto"/>
        <w:ind w:left="2880" w:hanging="2880"/>
        <w:rPr>
          <w:rFonts w:ascii="Arial" w:hAnsi="Arial" w:cs="Arial"/>
          <w:sz w:val="24"/>
          <w:szCs w:val="24"/>
        </w:rPr>
      </w:pPr>
      <w:r w:rsidRPr="001C0F5C">
        <w:rPr>
          <w:rFonts w:ascii="Arial" w:hAnsi="Arial" w:cs="Arial"/>
          <w:sz w:val="24"/>
          <w:szCs w:val="24"/>
        </w:rPr>
        <w:t>Amendment of section 3</w:t>
      </w:r>
      <w:r w:rsidRPr="001C0F5C">
        <w:rPr>
          <w:rFonts w:ascii="Arial" w:hAnsi="Arial" w:cs="Arial"/>
          <w:sz w:val="24"/>
          <w:szCs w:val="24"/>
        </w:rPr>
        <w:tab/>
        <w:t>In the Telangana Shops &amp; Establishment Act, 1988, in Section 3, in sub-section (2), after the proviso, the following provisos shall be added, namely;</w:t>
      </w:r>
    </w:p>
    <w:p w:rsidR="006C0A32" w:rsidRPr="001C0F5C" w:rsidRDefault="006C0A32" w:rsidP="001C0F5C">
      <w:pPr>
        <w:spacing w:line="360" w:lineRule="auto"/>
        <w:ind w:left="2880" w:hanging="2880"/>
        <w:rPr>
          <w:rFonts w:ascii="Arial" w:hAnsi="Arial" w:cs="Arial"/>
          <w:sz w:val="24"/>
          <w:szCs w:val="24"/>
        </w:rPr>
      </w:pPr>
      <w:r w:rsidRPr="001C0F5C">
        <w:rPr>
          <w:rFonts w:ascii="Arial" w:hAnsi="Arial" w:cs="Arial"/>
          <w:sz w:val="24"/>
          <w:szCs w:val="24"/>
        </w:rPr>
        <w:tab/>
        <w:t>“Provided further that to facilitate the starting of business, no inspection need be conducted prior to registration.</w:t>
      </w:r>
    </w:p>
    <w:p w:rsidR="006C0A32" w:rsidRPr="001C0F5C" w:rsidRDefault="006C0A32" w:rsidP="001C0F5C">
      <w:pPr>
        <w:spacing w:line="360" w:lineRule="auto"/>
        <w:ind w:left="2880" w:hanging="2880"/>
        <w:rPr>
          <w:rFonts w:ascii="Arial" w:hAnsi="Arial" w:cs="Arial"/>
          <w:sz w:val="24"/>
          <w:szCs w:val="24"/>
        </w:rPr>
      </w:pPr>
      <w:r w:rsidRPr="001C0F5C">
        <w:rPr>
          <w:rFonts w:ascii="Arial" w:hAnsi="Arial" w:cs="Arial"/>
          <w:sz w:val="24"/>
          <w:szCs w:val="24"/>
        </w:rPr>
        <w:tab/>
        <w:t>Provided also that, on uploading the application for registration along with other enclosures as may be prescribed, provisional registration shall automatically be granted and be valid until a final order is passed on the application for registration”.</w:t>
      </w:r>
    </w:p>
    <w:p w:rsidR="006C0A32" w:rsidRPr="001C0F5C" w:rsidRDefault="006C0A32" w:rsidP="006C0A32">
      <w:pPr>
        <w:ind w:left="2880" w:hanging="2880"/>
        <w:rPr>
          <w:rFonts w:ascii="Arial" w:hAnsi="Arial" w:cs="Arial"/>
          <w:sz w:val="24"/>
          <w:szCs w:val="24"/>
        </w:rPr>
      </w:pPr>
      <w:r w:rsidRPr="001C0F5C">
        <w:rPr>
          <w:rFonts w:ascii="Arial" w:hAnsi="Arial" w:cs="Arial"/>
          <w:sz w:val="24"/>
          <w:szCs w:val="24"/>
        </w:rPr>
        <w:tab/>
      </w:r>
    </w:p>
    <w:sectPr w:rsidR="006C0A32" w:rsidRPr="001C0F5C" w:rsidSect="006C0A3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0A32"/>
    <w:rsid w:val="00014CD0"/>
    <w:rsid w:val="001C0F5C"/>
    <w:rsid w:val="006068E4"/>
    <w:rsid w:val="006C0A32"/>
    <w:rsid w:val="00B81D7F"/>
    <w:rsid w:val="00C7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2017-07-24T06:45:00Z</cp:lastPrinted>
  <dcterms:created xsi:type="dcterms:W3CDTF">2017-07-24T06:37:00Z</dcterms:created>
  <dcterms:modified xsi:type="dcterms:W3CDTF">2017-07-24T06:47:00Z</dcterms:modified>
</cp:coreProperties>
</file>